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11423"/>
      </w:tblGrid>
      <w:tr w:rsidR="00F12891" w:rsidRPr="00F12891" w:rsidTr="00F12891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8475" w:type="dxa"/>
            <w:vAlign w:val="center"/>
            <w:hideMark/>
          </w:tcPr>
          <w:p w:rsidR="00DF6EA4" w:rsidRDefault="00DF6EA4" w:rsidP="00F1289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pt-BR"/>
              </w:rPr>
            </w:pPr>
          </w:p>
          <w:p w:rsidR="0090079A" w:rsidRDefault="0090079A" w:rsidP="00900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FISPQ - Ficha de Informação de Segurança de Produtos Químicos NBR-14725</w:t>
            </w:r>
            <w:r w:rsidR="00D52265">
              <w:rPr>
                <w:rFonts w:ascii="Arial" w:hAnsi="Arial" w:cs="Arial"/>
                <w:b/>
                <w:bCs/>
                <w:sz w:val="28"/>
                <w:szCs w:val="28"/>
              </w:rPr>
              <w:t>-4</w:t>
            </w:r>
          </w:p>
          <w:p w:rsidR="00F12891" w:rsidRPr="00F12891" w:rsidRDefault="00F12891" w:rsidP="00F1289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pt-BR"/>
              </w:rPr>
              <w:br/>
              <w:t>Ficha de Informação de Produto Químico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F12891" w:rsidRDefault="00C71E67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1.Identificação do produto e da empresa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200"/>
        <w:gridCol w:w="1350"/>
      </w:tblGrid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354B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15"/>
                <w:szCs w:val="15"/>
                <w:lang w:eastAsia="pt-BR"/>
              </w:rPr>
              <w:t>Nome do produto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</w:p>
        </w:tc>
      </w:tr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9"/>
                <w:szCs w:val="29"/>
                <w:lang w:eastAsia="pt-BR"/>
              </w:rPr>
            </w:pP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A64489" w:rsidRDefault="00A64489" w:rsidP="00606D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48"/>
                <w:szCs w:val="48"/>
                <w:lang w:eastAsia="pt-BR"/>
              </w:rPr>
            </w:pPr>
            <w:r w:rsidRPr="00A64489">
              <w:rPr>
                <w:b/>
                <w:sz w:val="48"/>
                <w:szCs w:val="48"/>
              </w:rPr>
              <w:t xml:space="preserve">ALCOOL </w:t>
            </w:r>
            <w:r w:rsidR="00606D8C">
              <w:rPr>
                <w:b/>
                <w:sz w:val="48"/>
                <w:szCs w:val="48"/>
              </w:rPr>
              <w:t>ISOPROPÍLICO</w:t>
            </w:r>
            <w:r w:rsidRPr="00A64489">
              <w:rPr>
                <w:b/>
                <w:sz w:val="48"/>
                <w:szCs w:val="48"/>
              </w:rPr>
              <w:t xml:space="preserve"> 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94"/>
        <w:gridCol w:w="5656"/>
      </w:tblGrid>
      <w:tr w:rsidR="00F12891" w:rsidRPr="00F12891" w:rsidTr="0090079A">
        <w:trPr>
          <w:tblCellSpacing w:w="0" w:type="dxa"/>
          <w:jc w:val="center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A64489" w:rsidRDefault="00D52265" w:rsidP="0090079A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Nome do produto: </w:t>
            </w:r>
            <w:r w:rsidR="00A64489">
              <w:t xml:space="preserve">Álcool </w:t>
            </w:r>
            <w:r w:rsidR="00606D8C">
              <w:t>Isopropílico P.A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64489">
              <w:rPr>
                <w:rFonts w:ascii="Arial" w:hAnsi="Arial" w:cs="Arial"/>
                <w:sz w:val="20"/>
                <w:szCs w:val="20"/>
              </w:rPr>
              <w:t xml:space="preserve">ódigo interno do produto: </w:t>
            </w:r>
            <w:r w:rsidR="00684926">
              <w:rPr>
                <w:rFonts w:ascii="Arial" w:hAnsi="Arial" w:cs="Arial"/>
                <w:sz w:val="20"/>
                <w:szCs w:val="20"/>
              </w:rPr>
              <w:t>AT0006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Principais usos: Reagente P/ laboratório </w:t>
            </w:r>
          </w:p>
          <w:p w:rsidR="0090079A" w:rsidRDefault="00B2697A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da empresa: </w:t>
            </w:r>
            <w:r w:rsidR="0090079A">
              <w:rPr>
                <w:rFonts w:ascii="Arial" w:hAnsi="Arial" w:cs="Arial"/>
                <w:sz w:val="20"/>
                <w:szCs w:val="20"/>
              </w:rPr>
              <w:t>Atriom Produtos Químicos LTDA</w:t>
            </w:r>
          </w:p>
          <w:p w:rsidR="00B2697A" w:rsidRDefault="00B2697A" w:rsidP="00B269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r w:rsidR="0090079A">
              <w:rPr>
                <w:rFonts w:ascii="Arial" w:hAnsi="Arial" w:cs="Arial"/>
                <w:sz w:val="20"/>
                <w:szCs w:val="20"/>
              </w:rPr>
              <w:t>Rua Rosas de Maio, 368Altos de Vila Prudente – São Paulo - SP 03978-760</w:t>
            </w:r>
          </w:p>
          <w:p w:rsidR="00B2697A" w:rsidRDefault="0090079A" w:rsidP="0090079A">
            <w:pPr>
              <w:rPr>
                <w:rFonts w:ascii="Arial" w:hAnsi="Arial" w:cs="Arial"/>
                <w:sz w:val="20"/>
                <w:szCs w:val="20"/>
              </w:rPr>
            </w:pPr>
            <w:r w:rsidRPr="00CB2E91">
              <w:rPr>
                <w:rFonts w:ascii="Arial" w:hAnsi="Arial" w:cs="Arial"/>
                <w:sz w:val="20"/>
                <w:szCs w:val="20"/>
              </w:rPr>
              <w:t>CNPJ: 11.767.113/0001-33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da empresa: (XX11)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para emergência: ( XX11)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(XX11) 2703-3810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vendas@atriomquimica.com.br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Site: </w:t>
            </w:r>
            <w:hyperlink r:id="rId7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www.atriomquimica.com.br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4BF7" w:rsidRPr="00B2697A" w:rsidRDefault="00354BF7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F12891" w:rsidRPr="00F12891" w:rsidTr="00F12891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90079A" w:rsidRPr="00F12891" w:rsidTr="00F16BA9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90079A" w:rsidRPr="00F12891" w:rsidRDefault="0090079A" w:rsidP="0056366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  <w:r w:rsidRPr="00367503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2. </w:t>
                  </w:r>
                  <w:r w:rsidR="00563661">
                    <w:rPr>
                      <w:rFonts w:ascii="Arial" w:hAnsi="Arial" w:cs="Arial"/>
                      <w:b/>
                      <w:bCs/>
                    </w:rPr>
                    <w:t xml:space="preserve">Identificação dos perigos </w:t>
                  </w:r>
                </w:p>
              </w:tc>
            </w:tr>
            <w:tr w:rsidR="0090079A" w:rsidRPr="00F12891" w:rsidTr="00F16BA9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90079A" w:rsidRPr="00F12891" w:rsidRDefault="0090079A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90079A" w:rsidRPr="00F12891" w:rsidRDefault="0090079A" w:rsidP="0090079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90079A" w:rsidRPr="00F12891" w:rsidTr="00F16BA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606D8C" w:rsidRDefault="00606D8C" w:rsidP="00606D8C">
                  <w:pPr>
                    <w:spacing w:after="0" w:line="240" w:lineRule="auto"/>
                  </w:pPr>
                  <w:r>
                    <w:t>2.1 - Classificação da substância: Inflamável, Categoria 2  (de acordo com a ABNT NBR 14725-4):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>2.2 - Elementos de rotulagem:  (de acordo com a ABNT NBR 14725-4):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Pictograma de Risco: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781050" cy="774541"/>
                        <wp:effectExtent l="19050" t="0" r="0" b="0"/>
                        <wp:docPr id="1" name="Imagem 1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" cy="774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Palavras de advertência: Perigo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Frase de perigo: H225 – Líquido e vapores altamente inflamáveis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>Frases de precaução: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 P210 - Manter afastado de fontes de calor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 P280 - Utilizar equipamentos de proteção individual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P303 + P361 + 353 + 370 - Em contato com a pele: Enxague a pele com água. Retire toda a roupa contaminada. Em caso de incêndio: utilize CO2, espuma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P403 + P235 - Armazenar em local bem ventilado. Mantenha em local fresco P501 - Descarte: incinerar, não enviar para o esgoto. </w:t>
                  </w:r>
                </w:p>
                <w:p w:rsidR="00FD7572" w:rsidRDefault="00606D8C" w:rsidP="00606D8C">
                  <w:pPr>
                    <w:spacing w:after="0" w:line="240" w:lineRule="auto"/>
                  </w:pPr>
                  <w:r>
                    <w:t xml:space="preserve">2.3 - Outros Perigos que não resultam em uma classificação: Não disponível </w:t>
                  </w:r>
                </w:p>
                <w:p w:rsidR="00FD7572" w:rsidRDefault="00FD7572" w:rsidP="009117F8">
                  <w:pPr>
                    <w:spacing w:after="0" w:line="240" w:lineRule="auto"/>
                  </w:pPr>
                </w:p>
                <w:p w:rsidR="00300D79" w:rsidRDefault="00300D79" w:rsidP="009117F8">
                  <w:pPr>
                    <w:spacing w:after="0" w:line="240" w:lineRule="auto"/>
                  </w:pPr>
                </w:p>
                <w:p w:rsidR="00FD7572" w:rsidRPr="00563661" w:rsidRDefault="00FD7572" w:rsidP="009117F8">
                  <w:pPr>
                    <w:spacing w:after="0" w:line="240" w:lineRule="auto"/>
                  </w:pPr>
                </w:p>
              </w:tc>
            </w:tr>
          </w:tbl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F12891" w:rsidRDefault="0056366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 w:rsidRPr="00367503">
              <w:rPr>
                <w:rFonts w:ascii="Arial" w:hAnsi="Arial" w:cs="Arial"/>
                <w:b/>
                <w:bCs/>
              </w:rPr>
              <w:t xml:space="preserve"> Composição e Informações sobre os Ingredientes</w:t>
            </w:r>
          </w:p>
        </w:tc>
      </w:tr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606D8C" w:rsidRDefault="00606D8C" w:rsidP="00606D8C">
            <w:pPr>
              <w:spacing w:after="0" w:line="240" w:lineRule="auto"/>
            </w:pPr>
            <w:r>
              <w:t xml:space="preserve">3.1 - Substância: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- Nome químico ou comum: Álcool Isopropilico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- Sinônimo: Álcool Isopropilico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-Número de registro CAS: 67-63-0 </w:t>
            </w:r>
          </w:p>
          <w:p w:rsidR="00A64489" w:rsidRDefault="00606D8C" w:rsidP="00606D8C">
            <w:pPr>
              <w:spacing w:after="0" w:line="240" w:lineRule="auto"/>
            </w:pPr>
            <w:r>
              <w:t xml:space="preserve">- Impurezas que contribuam para o perigo: Não disponível </w:t>
            </w:r>
          </w:p>
          <w:p w:rsidR="00A64489" w:rsidRDefault="00A64489" w:rsidP="009117F8">
            <w:pPr>
              <w:spacing w:after="0" w:line="240" w:lineRule="auto"/>
            </w:pPr>
          </w:p>
          <w:p w:rsidR="00B2697A" w:rsidRPr="00F12891" w:rsidRDefault="00B2697A" w:rsidP="0091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F12891" w:rsidRDefault="00414C2D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4. Medidas de Primeiros Socorros</w:t>
            </w:r>
          </w:p>
        </w:tc>
      </w:tr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606D8C" w:rsidRDefault="00606D8C" w:rsidP="00606D8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4.1 - Medidas de primeiros-socorros: </w:t>
            </w:r>
          </w:p>
          <w:p w:rsidR="00606D8C" w:rsidRDefault="00606D8C" w:rsidP="00606D8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Inalação: Remover para local ventilado. Caso não se sinta bem, procurar um médico. </w:t>
            </w:r>
          </w:p>
          <w:p w:rsidR="00606D8C" w:rsidRDefault="00606D8C" w:rsidP="00606D8C">
            <w:pPr>
              <w:autoSpaceDE w:val="0"/>
              <w:autoSpaceDN w:val="0"/>
              <w:adjustRightInd w:val="0"/>
              <w:spacing w:after="0" w:line="240" w:lineRule="auto"/>
            </w:pPr>
            <w:r>
              <w:t>- Contato com a pele: Lavar com bastante água. Retirar as roupas contaminadas</w:t>
            </w:r>
          </w:p>
          <w:p w:rsidR="00606D8C" w:rsidRDefault="00606D8C" w:rsidP="00606D8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Contato com os olhos: Lavar com bastante água, por 15 min.. Procurar um oftalmologista. </w:t>
            </w:r>
          </w:p>
          <w:p w:rsidR="00606D8C" w:rsidRDefault="00606D8C" w:rsidP="00606D8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Ingestão: Beber muita água, evitar o vomito (perigo de aspiração). Procurar auxilio médico imediato. </w:t>
            </w:r>
          </w:p>
          <w:p w:rsidR="00606D8C" w:rsidRDefault="00606D8C" w:rsidP="00606D8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4.2 - Sintomas e efeitos mais importantes: Efeitos irritantes, sonolência, vertigens, inconsciência, dor de </w:t>
            </w:r>
            <w:r>
              <w:lastRenderedPageBreak/>
              <w:t xml:space="preserve">cabeça, sonolência </w:t>
            </w:r>
          </w:p>
          <w:p w:rsidR="00CF17B2" w:rsidRPr="00CF17B2" w:rsidRDefault="00606D8C" w:rsidP="0060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t>4.3 - Notas para o médico: Tratamento sintomático. Não há antídoto específico. Direcionar o tratamento de acordo com os sintomas e condições clínicas do paciente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F12891" w:rsidRPr="00F12891" w:rsidTr="00F12891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14C2D" w:rsidRPr="00F12891" w:rsidTr="00F16BA9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5- Medidas de combate a incêndio</w:t>
                  </w:r>
                </w:p>
              </w:tc>
            </w:tr>
            <w:tr w:rsidR="00414C2D" w:rsidRPr="00F12891" w:rsidTr="00F16BA9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414C2D" w:rsidRPr="00F12891" w:rsidTr="00414C2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5.1 - Meios de extinção: Espuma, pó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5.2 - Perigos específicos da substância: Líquido inflamável </w:t>
                  </w:r>
                </w:p>
                <w:p w:rsidR="00414C2D" w:rsidRPr="00F12891" w:rsidRDefault="00606D8C" w:rsidP="00606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>5.3 - Medidas de proteção da equipe de combate a incêndio: Óculos de segurança, bota de PVC, avental de napa, luvas de butilo e máscaras semi facial para vapores químicos.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6- Medidas de controle para derramamento ou vazamento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414C2D" w:rsidRPr="00F12891" w:rsidTr="00414C2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6.1 - Precauções pessoais, equipamento de proteção e procedimentos de emergência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6.1.1 - Para o pessoal que não faz parte dos serviços de emergência: Evitar o contato com o produto. Não inalar os vapores.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6.1.2 - Para o pessoal do serviço de emergência: Utilizar equipamento de proteção individual e equipamento de proteção respiratória autônoma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6.2 - Precaução ao meio ambiente: Não enviar o produto para redes de águas residuais </w:t>
                  </w:r>
                </w:p>
                <w:p w:rsidR="00873429" w:rsidRPr="00F12891" w:rsidRDefault="00606D8C" w:rsidP="00606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>6.3 - Métodos e materiais para a contenção e limpeza: Absorver com agente higroscópico. Recolher o resíduo para limpeza posterior.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7- Manuseio e armazenamento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414C2D" w:rsidRPr="00F12891" w:rsidTr="00414C2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A21597" w:rsidRPr="00B069AC" w:rsidRDefault="00606D8C" w:rsidP="009117F8">
                  <w:pPr>
                    <w:spacing w:after="0" w:line="240" w:lineRule="auto"/>
                  </w:pPr>
                  <w:r>
                    <w:t>7.1 - Precauções para o manuseio seguro: Manipular o produto respeitando as regras gerais de segurança 7.2 - Condições de armazenamento seguro, incluindo qualquer incompatibilidade: Manter as embalagens bem fechadas, local seco e limpo. Temperatura ambiente. Afastar de fontes de ignição.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8- Controle de exposição e proteção individual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414C2D" w:rsidRPr="00F12891" w:rsidTr="00414C2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8.1 - Parâmetros de controle: Valor limite (Brasil, Portaria MTb 3214/78, NR 15 – Anexo 11): Média ponderada (48 h/semana): 765 mg/m3 (310 ppm), Valor máximo: 956 mg/m3 (388 ppm), Absorção pela pele: SIM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 8.2 - Medidas de controle de engenharia: Utilização dos EPI’s recomendados durante o manuseio do produto, prover exaustão dos vapores na sua fonte de emissão, bem como a ventilação geral dos locais.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8.3 - Medidas de proteção pessoal: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Proteção dos olhos/face: Óculos de segurança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Proteção da pele: Luvas de butilo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- Proteção respiratória: Máscaras semi facial para vapores</w:t>
                  </w:r>
                </w:p>
                <w:p w:rsidR="00A21597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  <w:r>
                    <w:t xml:space="preserve"> - Perigos térmicos: Não disponível</w:t>
                  </w:r>
                  <w:r w:rsidRPr="00CF17B2">
                    <w:rPr>
                      <w:rFonts w:ascii="ArialMT" w:hAnsi="ArialMT" w:cs="ArialMT"/>
                      <w:sz w:val="16"/>
                      <w:szCs w:val="16"/>
                    </w:rPr>
                    <w:t xml:space="preserve"> </w:t>
                  </w:r>
                </w:p>
                <w:p w:rsidR="00B069AC" w:rsidRDefault="00B069A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</w:p>
                <w:p w:rsidR="00B069AC" w:rsidRPr="00CF17B2" w:rsidRDefault="00B069A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9- Propriedades físico-químicas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"/>
              <w:gridCol w:w="9748"/>
              <w:gridCol w:w="9"/>
            </w:tblGrid>
            <w:tr w:rsidR="00414C2D" w:rsidRPr="00F12891" w:rsidTr="00414C2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Aspecto: Líquido límpido, incolor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- Odor: Próprio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pH: Não disponível - Ponto de fusão: - 89ºC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Ponto de ebulição: 82,4ºC - Ponto de fulgor: 17ºC (copo aberto)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Taxa de evaporação: 2,9 (Acetato de Butila=1) - Inflamabilidade: 398,85ºC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Limite inferior/superior de inflamabilidade ou explosividade:inferior: 2% vol / Superior: 12% vol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Pressão de vapor: 33 mm Hg à 20ºC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Densidade de vapor: 2,1 (ar=1) à 20ºC - Densidade / 20ºC: 0,786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Solubilidade: em água : solúvel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Coeficiente de partição – n-octanol/água: 0,14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Temperatura de auto-ignição: Não disponível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- Temperatura de decomposição: Não disponível - Viscosidade: 2,4mPa.s a 20ºC</w:t>
                  </w:r>
                </w:p>
                <w:p w:rsidR="00D52265" w:rsidRPr="00F12891" w:rsidRDefault="00D52265" w:rsidP="00A21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10- Estabilidade e reatividade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414C2D" w:rsidRPr="00F12891" w:rsidTr="00414C2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10.1 - Estabilidade química: Estável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10.2 - Reatividade: Não disponível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10.3 - Possibilidade de reações perigosas: Reage violentamente com materiais oxidantes fortes.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10.4 - Condições a serem evitadas: Forte aquecimento </w:t>
                  </w:r>
                </w:p>
                <w:p w:rsidR="00606D8C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10.5 - Materiais incompatíveis: Metais alcalinos, alumínio oxidante, ácido sulfúrico </w:t>
                  </w:r>
                </w:p>
                <w:p w:rsidR="00CE1B8B" w:rsidRPr="00414C2D" w:rsidRDefault="00606D8C" w:rsidP="00606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  <w:r>
                    <w:t>10.6 - Produtos perigosos da decomposição: Por combustão ou degradação térmica (pirólise), libera dióxido de carbono e monóxido de carbono</w:t>
                  </w:r>
                  <w:r w:rsidRPr="00414C2D">
                    <w:rPr>
                      <w:rFonts w:ascii="ArialMT" w:hAnsi="ArialMT" w:cs="ArialMT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11- Informações toxicológicas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14C2D" w:rsidRPr="00F12891" w:rsidTr="00F16BA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- Toxicidade aguda: LDL0 (oral, humano): 3570 mg/kg / DL50: (oral, rato): 5045 mg/kg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- Corrosão / irritação da pele: Irritação da pele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- Lesões oculares graves / irritação ocular: Irritação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- Sensibilização respiratória ou à pele: Não disponível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- Mutagenicidade em células germinativas:Não disponível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- Carcinogenicidade: Não mostrou efeitos carcinogênicos em experiências com animais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- Toxicidade à reprodução: Não disponível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-Toxicidade para órgãos - alvo específico – exposição única: Não disponível </w:t>
                  </w:r>
                </w:p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-Toxicidade para órgãos - alvo específico – exposição repetida: Não disponível </w:t>
                  </w:r>
                </w:p>
                <w:p w:rsidR="00CE1B8B" w:rsidRDefault="00606D8C" w:rsidP="00606D8C">
                  <w:pPr>
                    <w:spacing w:after="0" w:line="240" w:lineRule="auto"/>
                  </w:pPr>
                  <w:r>
                    <w:t>- Perigo por aspiração: Não disponível</w:t>
                  </w:r>
                  <w:r w:rsidRPr="008844B1">
                    <w:t xml:space="preserve"> </w:t>
                  </w:r>
                </w:p>
                <w:p w:rsidR="002A2DB2" w:rsidRDefault="002A2DB2" w:rsidP="00606D8C">
                  <w:pPr>
                    <w:spacing w:after="0" w:line="240" w:lineRule="auto"/>
                  </w:pPr>
                </w:p>
                <w:p w:rsidR="00312027" w:rsidRDefault="00312027" w:rsidP="00606D8C">
                  <w:pPr>
                    <w:spacing w:after="0" w:line="240" w:lineRule="auto"/>
                  </w:pPr>
                </w:p>
                <w:p w:rsidR="00B069AC" w:rsidRDefault="00B069AC" w:rsidP="00606D8C">
                  <w:pPr>
                    <w:spacing w:after="0" w:line="240" w:lineRule="auto"/>
                  </w:pPr>
                </w:p>
                <w:p w:rsidR="00B069AC" w:rsidRPr="008844B1" w:rsidRDefault="00B069AC" w:rsidP="00606D8C">
                  <w:pPr>
                    <w:spacing w:after="0" w:line="240" w:lineRule="auto"/>
                  </w:pPr>
                </w:p>
              </w:tc>
            </w:tr>
          </w:tbl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414C2D" w:rsidRDefault="00F12891" w:rsidP="00414C2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4C2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                                </w:t>
            </w:r>
            <w:r w:rsidR="00414C2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                        </w:t>
            </w:r>
            <w:r w:rsidRPr="00414C2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 </w:t>
            </w:r>
            <w:r w:rsidR="00414C2D" w:rsidRPr="00414C2D">
              <w:rPr>
                <w:rFonts w:ascii="Arial" w:hAnsi="Arial" w:cs="Arial"/>
                <w:b/>
                <w:bCs/>
              </w:rPr>
              <w:t>12- Informações ecológicas</w:t>
            </w:r>
          </w:p>
        </w:tc>
      </w:tr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414C2D" w:rsidRPr="00F12891" w:rsidTr="00F16BA9">
        <w:trPr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606D8C" w:rsidRDefault="00606D8C" w:rsidP="00606D8C">
            <w:pPr>
              <w:spacing w:after="0" w:line="240" w:lineRule="auto"/>
            </w:pPr>
            <w:r>
              <w:t xml:space="preserve">12.1 - Ecotoxicidade: Efeito tóxico nos peixes e no plâncton. Toxidade nos peixes: P.promelas LC50 : 9640 mg/1/96 h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12.2 - Persistência e degradabilidade: Biodegradação: 95% / 21 d. Facilmente biodegradável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12.3 - Potencial bioacumulativo: Não é bio acumulável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12.4 - Mobilidade no solo: Miscível com água podendo contaminar esgotos, rios, córregos e outras correntes de água. Produto bastante volátil. </w:t>
            </w:r>
          </w:p>
          <w:p w:rsidR="00675124" w:rsidRPr="00F12891" w:rsidRDefault="00606D8C" w:rsidP="0060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12.5 - Outros efeitos adversos: Não disponível</w:t>
            </w:r>
            <w:r w:rsidRPr="00F12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414C2D" w:rsidRDefault="00F12891" w:rsidP="00F128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                                         </w:t>
            </w:r>
            <w:r w:rsidR="00414C2D" w:rsidRPr="00414C2D">
              <w:rPr>
                <w:rFonts w:ascii="Arial" w:hAnsi="Arial" w:cs="Arial"/>
                <w:b/>
                <w:bCs/>
              </w:rPr>
              <w:t>13- Considerações sobre tratamento e disposição</w:t>
            </w:r>
          </w:p>
        </w:tc>
      </w:tr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606D8C" w:rsidRDefault="00606D8C" w:rsidP="00606D8C">
            <w:pPr>
              <w:spacing w:after="0" w:line="240" w:lineRule="auto"/>
            </w:pPr>
            <w:r>
              <w:t>13.1 - Métodos recomendados para destinação final: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 - Produto: Seguir as normas locais do controle do meio ambiente.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 - Restos de produtos: Recolher e armazenar adequadamente o produto derramado para posterior reutilização ou disposição final. </w:t>
            </w:r>
          </w:p>
          <w:p w:rsidR="00F12891" w:rsidRPr="00F12891" w:rsidRDefault="00606D8C" w:rsidP="0060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- Embalagem usada: Devem ser eliminadas de acordo com as normas locais do controle do meio ambiente.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36447E" w:rsidRDefault="00F12891" w:rsidP="00F128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        </w:t>
            </w:r>
            <w:r w:rsidR="00414C2D" w:rsidRPr="0036447E">
              <w:rPr>
                <w:rFonts w:ascii="Arial" w:hAnsi="Arial" w:cs="Arial"/>
                <w:b/>
                <w:bCs/>
              </w:rPr>
              <w:t>14- Informações sobre transporte</w:t>
            </w:r>
          </w:p>
        </w:tc>
      </w:tr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606D8C" w:rsidRDefault="00606D8C" w:rsidP="00606D8C">
            <w:pPr>
              <w:spacing w:after="0" w:line="240" w:lineRule="auto"/>
            </w:pPr>
            <w:r>
              <w:t xml:space="preserve">14.1 - Regulamentações nacionais e internacionais: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- Terrestre: vide informações abaixo.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- Marítimo: Código IMDG: 1219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- Aéreo: Código ICAO/IATA: 1219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14.2 - Para produto classificado como perigoso para o transporte: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- Número ONU: 1219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- Nome apropriado para embarque: ISOPROPANOL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- Classe/subclasse de risco principal e subsidiário: 3 </w:t>
            </w:r>
          </w:p>
          <w:p w:rsidR="00606D8C" w:rsidRDefault="00606D8C" w:rsidP="00606D8C">
            <w:pPr>
              <w:spacing w:after="0" w:line="240" w:lineRule="auto"/>
            </w:pPr>
            <w:r>
              <w:t xml:space="preserve">- Número de risco: 33 </w:t>
            </w:r>
          </w:p>
          <w:p w:rsidR="00606D8C" w:rsidRDefault="00606D8C" w:rsidP="00606D8C">
            <w:pPr>
              <w:spacing w:after="0" w:line="240" w:lineRule="auto"/>
            </w:pPr>
            <w:r>
              <w:t>- Grupo de embalagem: II</w:t>
            </w:r>
          </w:p>
          <w:p w:rsidR="00675124" w:rsidRPr="00F12891" w:rsidRDefault="00606D8C" w:rsidP="0060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 xml:space="preserve"> - Perigo ao meio ambiente: O produto infiltra-se facilmente no solo</w:t>
            </w:r>
            <w:r w:rsidRPr="00F12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F12891" w:rsidRPr="00F12891" w:rsidTr="00F12891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14C2D" w:rsidRPr="00F12891" w:rsidTr="00F16BA9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414C2D" w:rsidRPr="0036447E" w:rsidRDefault="0036447E" w:rsidP="0036447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pt-BR"/>
                    </w:rPr>
                    <w:t xml:space="preserve">                                                            </w:t>
                  </w:r>
                  <w:r w:rsidR="00414C2D" w:rsidRPr="0036447E">
                    <w:rPr>
                      <w:rFonts w:ascii="Arial" w:hAnsi="Arial" w:cs="Arial"/>
                      <w:b/>
                      <w:bCs/>
                    </w:rPr>
                    <w:t>15- Regulamentações</w:t>
                  </w:r>
                </w:p>
              </w:tc>
            </w:tr>
            <w:tr w:rsidR="00414C2D" w:rsidRPr="00F12891" w:rsidTr="00F16BA9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14C2D" w:rsidRPr="00F12891" w:rsidTr="00F16BA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606D8C" w:rsidRDefault="00606D8C" w:rsidP="00606D8C">
                  <w:pPr>
                    <w:spacing w:after="0" w:line="240" w:lineRule="auto"/>
                  </w:pPr>
                  <w:r>
                    <w:t xml:space="preserve">15.1 - Regulamentações específicas de segurança, saúde e meio ambiente para o produto químico </w:t>
                  </w:r>
                </w:p>
                <w:p w:rsidR="002A2DB2" w:rsidRPr="00396CFD" w:rsidRDefault="00606D8C" w:rsidP="00606D8C">
                  <w:pPr>
                    <w:spacing w:after="0" w:line="240" w:lineRule="auto"/>
                  </w:pPr>
                  <w:r>
                    <w:t>- Produto controlado pela Policia Federal (para exportação)</w:t>
                  </w:r>
                </w:p>
              </w:tc>
            </w:tr>
          </w:tbl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36447E" w:rsidRDefault="00414C2D" w:rsidP="00F128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6447E">
              <w:rPr>
                <w:rFonts w:ascii="Arial" w:hAnsi="Arial" w:cs="Arial"/>
                <w:b/>
                <w:bCs/>
              </w:rPr>
              <w:t>16- Outras informações</w:t>
            </w:r>
          </w:p>
        </w:tc>
      </w:tr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D52265" w:rsidRDefault="00606D8C" w:rsidP="00414C2D">
            <w:pPr>
              <w:spacing w:after="0" w:line="240" w:lineRule="auto"/>
            </w:pPr>
            <w:r>
              <w:t>Merck Index, 12ª ed., Nº 5227</w:t>
            </w:r>
          </w:p>
          <w:p w:rsidR="00606D8C" w:rsidRDefault="00606D8C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Nos locais onde se manipulam produtos químicos deverá ser realizado o monitoramento da exposição dos trabalhadores, conforme PPRA (Programa de Prevenção de Riscos Ambientais) da NR-9. Funcionários que manipulam produtos químicos, em geral, devem ser monitorados biologicamente conforme o PCMSO (Programa de Controle Médico de Saúde Ocupacional) da NR-7. </w:t>
            </w:r>
          </w:p>
          <w:p w:rsidR="00D52265" w:rsidRDefault="00D52265" w:rsidP="00414C2D">
            <w:pPr>
              <w:spacing w:after="0" w:line="240" w:lineRule="auto"/>
            </w:pPr>
            <w:r>
              <w:t>As informações desta FISPQ representam os dados atuais e refletem o nosso conhecimento para o manuseio apropriado deste produto sobre condições normais e de acordo com a aplicação especifica na embalagem e/ou literatura. Qualquer outro uso que envolva o uso combinado com outro produto ou outros processos é de responsabilidade do usuário.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Referências: Os dados desta ficha foram baseados nas fichas de informações de produtos de nossos fornecedores.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 w:rsidRPr="00D52265">
              <w:rPr>
                <w:b/>
              </w:rPr>
              <w:t>ASSOCIAÇÃO BRASILEIRA DE NORMAS TÉCNICAS. NBR 14725-4: 2012</w:t>
            </w:r>
            <w:r>
              <w:t xml:space="preserve"> Produtos químicos – Informações sobre segurança, saúde e meio ambiente. Parte 4: Ficha de informações de segurança de produtos químicos (FISPQ) – Rio de Janeiro, 2012. 25 p.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Centros de Informações Toxicológicas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Belo Horizonte - Serviço de Toxicologia de Minas Gerais - Hospital João XXIII Fone: (31) 3239.9224/3239.9223 (Hospital) (31) 3239-9308 / 3224-4000 (Tel. CIT) Fax: : (31) 3239.9260(CIT)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Porto Alegre - Centro de Informações Toxicológicas do Rio Grande do Sul Fone: (51) 3217.1751 (Tel. CIT) Fax: (51) 3217.9067 Atendimento: 0800 78 02 00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Recife - Centro de Assistência Toxicológica de Pernambuco - Hospital da Restauração - 1º andar Fone: (81) 3421.5444 R. 151 (Tel. Hospital) Fax: (81) 3421.5927 / 3423-8263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Rio de Janeiro - Centro de Controle de Intoxicações do Rio de Janeiro -Hospital Universitário Clementino Fraga Filho Fone: (21) 2573.3244/2290-3344 (Tel. CIT) - Fax: (21) 2573-7079 (CIT)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Salvador - Centro de Informações Anti-Veneno da Bahia - CIAVE - Hospital Geral Roberto Santos Fone: (71) 387.3414/387-4343 e 0800 284 43 43 Fax: (71) 387.3414 </w:t>
            </w:r>
          </w:p>
          <w:p w:rsidR="002A2DB2" w:rsidRDefault="002A2DB2" w:rsidP="00414C2D">
            <w:pPr>
              <w:spacing w:after="0" w:line="240" w:lineRule="auto"/>
            </w:pPr>
          </w:p>
          <w:p w:rsidR="002A2DB2" w:rsidRDefault="002A2DB2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São Paulo - Centro de Controle de Intoxicações de São Paulo - Hospital Municipal Dr. Artur Ribeiro de Saboya Fone/Fax: (11) 5012/2399 (Tel. CIT) (11) 5012-5311 (atendimento médico) Atendimento: 0800 771 37 33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Para mais informações visite o site: </w:t>
            </w:r>
            <w:hyperlink r:id="rId9" w:history="1">
              <w:r w:rsidRPr="00FF333E">
                <w:rPr>
                  <w:rStyle w:val="Hyperlink"/>
                </w:rPr>
                <w:t>http://www.anvisa.gov.br/toxicologia/centros.htm</w:t>
              </w:r>
            </w:hyperlink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Legendas e abreviaturas </w:t>
            </w:r>
          </w:p>
          <w:p w:rsidR="00D52265" w:rsidRDefault="00D52265" w:rsidP="00414C2D">
            <w:pPr>
              <w:spacing w:after="0" w:line="240" w:lineRule="auto"/>
            </w:pPr>
            <w:r>
              <w:t xml:space="preserve">NT = Não existe o registro </w:t>
            </w:r>
          </w:p>
          <w:p w:rsidR="00D52265" w:rsidRDefault="00D52265" w:rsidP="00414C2D">
            <w:pPr>
              <w:spacing w:after="0" w:line="240" w:lineRule="auto"/>
            </w:pPr>
            <w:r>
              <w:t xml:space="preserve">ND = Não determinado/Não disponível </w:t>
            </w:r>
          </w:p>
          <w:p w:rsidR="00D52265" w:rsidRPr="00D52265" w:rsidRDefault="00D52265" w:rsidP="00414C2D">
            <w:pPr>
              <w:spacing w:after="0" w:line="240" w:lineRule="auto"/>
            </w:pPr>
            <w:r>
              <w:t>NA = Não aplicável</w:t>
            </w:r>
          </w:p>
        </w:tc>
      </w:tr>
    </w:tbl>
    <w:p w:rsidR="003B28C7" w:rsidRDefault="003B28C7" w:rsidP="00414C2D">
      <w:pPr>
        <w:jc w:val="both"/>
      </w:pPr>
    </w:p>
    <w:sectPr w:rsidR="003B28C7" w:rsidSect="00497CCB">
      <w:headerReference w:type="default" r:id="rId10"/>
      <w:footerReference w:type="default" r:id="rId11"/>
      <w:pgSz w:w="11906" w:h="16838"/>
      <w:pgMar w:top="851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B53" w:rsidRDefault="00765B53" w:rsidP="00DF6EA4">
      <w:pPr>
        <w:spacing w:after="0" w:line="240" w:lineRule="auto"/>
      </w:pPr>
      <w:r>
        <w:separator/>
      </w:r>
    </w:p>
  </w:endnote>
  <w:endnote w:type="continuationSeparator" w:id="0">
    <w:p w:rsidR="00765B53" w:rsidRDefault="00765B53" w:rsidP="00DF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D79" w:rsidRDefault="000775B5" w:rsidP="000775B5">
    <w:pPr>
      <w:pStyle w:val="Rodap"/>
      <w:tabs>
        <w:tab w:val="clear" w:pos="4252"/>
        <w:tab w:val="clear" w:pos="8504"/>
        <w:tab w:val="left" w:pos="1605"/>
      </w:tabs>
      <w:ind w:left="-993" w:right="-1561" w:hanging="141"/>
    </w:pPr>
    <w:r>
      <w:t xml:space="preserve">    </w:t>
    </w:r>
    <w:r w:rsidR="00EA572F">
      <w:t>Rua</w:t>
    </w:r>
    <w:r w:rsidR="00300D79">
      <w:t xml:space="preserve">: Rosas de Maio Nº 368 – Altos de vila prudente – São Paulo – SP -CEP : 03978-760 Tel:(0xx11)2143-9450/2703-3810 </w:t>
    </w:r>
  </w:p>
  <w:p w:rsidR="00300D79" w:rsidRDefault="00300D79" w:rsidP="00300D79">
    <w:pPr>
      <w:pStyle w:val="Rodap"/>
      <w:tabs>
        <w:tab w:val="clear" w:pos="4252"/>
        <w:tab w:val="clear" w:pos="8504"/>
        <w:tab w:val="left" w:pos="1605"/>
      </w:tabs>
    </w:pPr>
  </w:p>
  <w:p w:rsidR="00497CCB" w:rsidRDefault="00300D79" w:rsidP="00300D79">
    <w:pPr>
      <w:pStyle w:val="Rodap"/>
    </w:pPr>
    <w:r>
      <w:t xml:space="preserve">              Site: </w:t>
    </w:r>
    <w:hyperlink r:id="rId1" w:history="1">
      <w:r w:rsidRPr="00C97A0D">
        <w:rPr>
          <w:rStyle w:val="Hyperlink"/>
        </w:rPr>
        <w:t>www.atriomquimica.com.br</w:t>
      </w:r>
    </w:hyperlink>
    <w:r>
      <w:t xml:space="preserve">                                E-mail: </w:t>
    </w:r>
    <w:hyperlink r:id="rId2" w:history="1">
      <w:r w:rsidRPr="00C97A0D">
        <w:rPr>
          <w:rStyle w:val="Hyperlink"/>
        </w:rPr>
        <w:t>vendas@atriomquimica.com.br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B53" w:rsidRDefault="00765B53" w:rsidP="00DF6EA4">
      <w:pPr>
        <w:spacing w:after="0" w:line="240" w:lineRule="auto"/>
      </w:pPr>
      <w:r>
        <w:separator/>
      </w:r>
    </w:p>
  </w:footnote>
  <w:footnote w:type="continuationSeparator" w:id="0">
    <w:p w:rsidR="00765B53" w:rsidRDefault="00765B53" w:rsidP="00DF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094975"/>
      <w:docPartObj>
        <w:docPartGallery w:val="Page Numbers (Top of Page)"/>
        <w:docPartUnique/>
      </w:docPartObj>
    </w:sdtPr>
    <w:sdtEndPr/>
    <w:sdtContent>
      <w:p w:rsidR="00497CCB" w:rsidRDefault="00497CCB" w:rsidP="00300D79">
        <w:pPr>
          <w:pStyle w:val="Cabealho"/>
          <w:ind w:left="-426" w:hanging="426"/>
          <w:jc w:val="center"/>
        </w:pPr>
        <w:r w:rsidRPr="00497CCB">
          <w:rPr>
            <w:noProof/>
            <w:lang w:eastAsia="pt-BR"/>
          </w:rPr>
          <w:drawing>
            <wp:inline distT="0" distB="0" distL="0" distR="0">
              <wp:extent cx="7153275" cy="1759336"/>
              <wp:effectExtent l="19050" t="0" r="0" b="0"/>
              <wp:docPr id="3" name="Imagem 1" descr="C:\ATRIOM\LOGOTIPOS ATRIOM\Cabeçalho_ATRIOM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ATRIOM\LOGOTIPOS ATRIOM\Cabeçalho_ATRIOM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50122" cy="175856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300D79" w:rsidRDefault="00300D79" w:rsidP="00497CCB">
        <w:pPr>
          <w:pStyle w:val="Cabealho"/>
          <w:jc w:val="center"/>
        </w:pPr>
      </w:p>
      <w:p w:rsidR="00300D79" w:rsidRDefault="00EA572F" w:rsidP="00300D79">
        <w:pPr>
          <w:pStyle w:val="Cabealho"/>
          <w:rPr>
            <w:sz w:val="20"/>
            <w:szCs w:val="20"/>
          </w:rPr>
        </w:pPr>
        <w:r>
          <w:rPr>
            <w:sz w:val="20"/>
            <w:szCs w:val="20"/>
          </w:rPr>
          <w:t>Nome do produto</w:t>
        </w:r>
        <w:r w:rsidR="00300D79" w:rsidRPr="003510F9">
          <w:rPr>
            <w:sz w:val="20"/>
            <w:szCs w:val="20"/>
          </w:rPr>
          <w:t xml:space="preserve">: </w:t>
        </w:r>
        <w:r w:rsidR="00300D79">
          <w:rPr>
            <w:b/>
            <w:sz w:val="20"/>
            <w:szCs w:val="20"/>
          </w:rPr>
          <w:t xml:space="preserve">ALCOOL </w:t>
        </w:r>
        <w:r w:rsidR="00606D8C">
          <w:rPr>
            <w:b/>
            <w:sz w:val="20"/>
            <w:szCs w:val="20"/>
          </w:rPr>
          <w:t>ISOPROPÍLICO P.A</w:t>
        </w:r>
      </w:p>
      <w:p w:rsidR="00300D79" w:rsidRDefault="00606D8C" w:rsidP="00300D79">
        <w:pPr>
          <w:pStyle w:val="Cabealho"/>
          <w:rPr>
            <w:sz w:val="20"/>
            <w:szCs w:val="20"/>
          </w:rPr>
        </w:pPr>
        <w:r>
          <w:rPr>
            <w:sz w:val="20"/>
            <w:szCs w:val="20"/>
          </w:rPr>
          <w:t>Da</w:t>
        </w:r>
        <w:r w:rsidR="00396CFD">
          <w:rPr>
            <w:sz w:val="20"/>
            <w:szCs w:val="20"/>
          </w:rPr>
          <w:t>ta da ultima revisão: 28/02/2019</w:t>
        </w:r>
        <w:r w:rsidR="00300D79" w:rsidRPr="003510F9"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            </w:t>
        </w:r>
        <w:r w:rsidR="00300D79">
          <w:rPr>
            <w:sz w:val="20"/>
            <w:szCs w:val="20"/>
          </w:rPr>
          <w:t xml:space="preserve">                </w:t>
        </w:r>
      </w:p>
      <w:p w:rsidR="00497CCB" w:rsidRDefault="00497CCB" w:rsidP="00300D79">
        <w:pPr>
          <w:pStyle w:val="Cabealho"/>
          <w:jc w:val="right"/>
        </w:pPr>
        <w:r>
          <w:t xml:space="preserve">Página </w:t>
        </w:r>
        <w:r w:rsidR="00473F1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73F13">
          <w:rPr>
            <w:b/>
            <w:sz w:val="24"/>
            <w:szCs w:val="24"/>
          </w:rPr>
          <w:fldChar w:fldCharType="separate"/>
        </w:r>
        <w:r w:rsidR="0099705D">
          <w:rPr>
            <w:b/>
            <w:noProof/>
          </w:rPr>
          <w:t>2</w:t>
        </w:r>
        <w:r w:rsidR="00473F13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473F1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73F13">
          <w:rPr>
            <w:b/>
            <w:sz w:val="24"/>
            <w:szCs w:val="24"/>
          </w:rPr>
          <w:fldChar w:fldCharType="separate"/>
        </w:r>
        <w:r w:rsidR="0099705D">
          <w:rPr>
            <w:b/>
            <w:noProof/>
          </w:rPr>
          <w:t>7</w:t>
        </w:r>
        <w:r w:rsidR="00473F13">
          <w:rPr>
            <w:b/>
            <w:sz w:val="24"/>
            <w:szCs w:val="24"/>
          </w:rPr>
          <w:fldChar w:fldCharType="end"/>
        </w:r>
      </w:p>
    </w:sdtContent>
  </w:sdt>
  <w:p w:rsidR="00497CCB" w:rsidRDefault="00497CCB" w:rsidP="00497CCB">
    <w:pPr>
      <w:pStyle w:val="Cabealho"/>
      <w:tabs>
        <w:tab w:val="clear" w:pos="8504"/>
      </w:tabs>
      <w:ind w:left="851" w:right="-1419"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91"/>
    <w:rsid w:val="00015325"/>
    <w:rsid w:val="00026276"/>
    <w:rsid w:val="000775B5"/>
    <w:rsid w:val="000E31D4"/>
    <w:rsid w:val="000E63E7"/>
    <w:rsid w:val="00104DED"/>
    <w:rsid w:val="00154078"/>
    <w:rsid w:val="00160541"/>
    <w:rsid w:val="00194FDB"/>
    <w:rsid w:val="00217FE7"/>
    <w:rsid w:val="0026587F"/>
    <w:rsid w:val="002A2DB2"/>
    <w:rsid w:val="00300D79"/>
    <w:rsid w:val="00312027"/>
    <w:rsid w:val="00314D86"/>
    <w:rsid w:val="00331496"/>
    <w:rsid w:val="00354BF7"/>
    <w:rsid w:val="0036447E"/>
    <w:rsid w:val="003667B7"/>
    <w:rsid w:val="00396CFD"/>
    <w:rsid w:val="003B28C7"/>
    <w:rsid w:val="00413005"/>
    <w:rsid w:val="00414C2D"/>
    <w:rsid w:val="00473F13"/>
    <w:rsid w:val="004904CA"/>
    <w:rsid w:val="004941BB"/>
    <w:rsid w:val="00497CCB"/>
    <w:rsid w:val="004C3A8B"/>
    <w:rsid w:val="004D6070"/>
    <w:rsid w:val="00563661"/>
    <w:rsid w:val="005A152A"/>
    <w:rsid w:val="005A2F95"/>
    <w:rsid w:val="005A55B2"/>
    <w:rsid w:val="005C054B"/>
    <w:rsid w:val="005D154B"/>
    <w:rsid w:val="00602754"/>
    <w:rsid w:val="00606D8C"/>
    <w:rsid w:val="0062390B"/>
    <w:rsid w:val="00655C40"/>
    <w:rsid w:val="00656CEE"/>
    <w:rsid w:val="006713FC"/>
    <w:rsid w:val="00675124"/>
    <w:rsid w:val="00684926"/>
    <w:rsid w:val="006A6F2B"/>
    <w:rsid w:val="006C55BE"/>
    <w:rsid w:val="00722F94"/>
    <w:rsid w:val="00765B53"/>
    <w:rsid w:val="00767E00"/>
    <w:rsid w:val="00770F79"/>
    <w:rsid w:val="007834A9"/>
    <w:rsid w:val="008266D6"/>
    <w:rsid w:val="00834183"/>
    <w:rsid w:val="008440E9"/>
    <w:rsid w:val="00873429"/>
    <w:rsid w:val="008844B1"/>
    <w:rsid w:val="008E5EEF"/>
    <w:rsid w:val="008F2537"/>
    <w:rsid w:val="0090079A"/>
    <w:rsid w:val="009117F8"/>
    <w:rsid w:val="00955E25"/>
    <w:rsid w:val="00964F3B"/>
    <w:rsid w:val="0099705D"/>
    <w:rsid w:val="009E000B"/>
    <w:rsid w:val="00A21597"/>
    <w:rsid w:val="00A64489"/>
    <w:rsid w:val="00AF1092"/>
    <w:rsid w:val="00B069AC"/>
    <w:rsid w:val="00B211F0"/>
    <w:rsid w:val="00B2697A"/>
    <w:rsid w:val="00BB5DE9"/>
    <w:rsid w:val="00BF2651"/>
    <w:rsid w:val="00C50587"/>
    <w:rsid w:val="00C5632D"/>
    <w:rsid w:val="00C71E67"/>
    <w:rsid w:val="00CE1B8B"/>
    <w:rsid w:val="00CE7D68"/>
    <w:rsid w:val="00CF17B2"/>
    <w:rsid w:val="00CF6E36"/>
    <w:rsid w:val="00D52265"/>
    <w:rsid w:val="00D56D62"/>
    <w:rsid w:val="00D571C1"/>
    <w:rsid w:val="00D65523"/>
    <w:rsid w:val="00DB0A87"/>
    <w:rsid w:val="00DF6EA4"/>
    <w:rsid w:val="00E02191"/>
    <w:rsid w:val="00E1204B"/>
    <w:rsid w:val="00E16478"/>
    <w:rsid w:val="00E561F4"/>
    <w:rsid w:val="00E721EC"/>
    <w:rsid w:val="00EA572F"/>
    <w:rsid w:val="00F12891"/>
    <w:rsid w:val="00F16BA9"/>
    <w:rsid w:val="00F95D8A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111CE-E52C-4174-84BF-E640A992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2891"/>
    <w:rPr>
      <w:color w:val="0000FF"/>
      <w:u w:val="single"/>
    </w:rPr>
  </w:style>
  <w:style w:type="character" w:customStyle="1" w:styleId="font021">
    <w:name w:val="font021"/>
    <w:basedOn w:val="Fontepargpadro"/>
    <w:rsid w:val="00F12891"/>
    <w:rPr>
      <w:rFonts w:ascii="Verdana" w:hAnsi="Verdana" w:hint="default"/>
      <w:b/>
      <w:bCs/>
      <w:i w:val="0"/>
      <w:iCs w:val="0"/>
      <w:sz w:val="15"/>
      <w:szCs w:val="15"/>
    </w:rPr>
  </w:style>
  <w:style w:type="character" w:customStyle="1" w:styleId="font011">
    <w:name w:val="font011"/>
    <w:basedOn w:val="Fontepargpadro"/>
    <w:rsid w:val="00F12891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character" w:customStyle="1" w:styleId="skypepnhprintcontainer">
    <w:name w:val="skype_pnh_print_container"/>
    <w:basedOn w:val="Fontepargpadro"/>
    <w:rsid w:val="00F12891"/>
  </w:style>
  <w:style w:type="character" w:customStyle="1" w:styleId="skypepnhcontainer">
    <w:name w:val="skype_pnh_container"/>
    <w:basedOn w:val="Fontepargpadro"/>
    <w:rsid w:val="00F12891"/>
  </w:style>
  <w:style w:type="character" w:customStyle="1" w:styleId="skypepnhmark">
    <w:name w:val="skype_pnh_mark"/>
    <w:basedOn w:val="Fontepargpadro"/>
    <w:rsid w:val="00F12891"/>
  </w:style>
  <w:style w:type="character" w:customStyle="1" w:styleId="skypepnhleftspan">
    <w:name w:val="skype_pnh_left_span"/>
    <w:basedOn w:val="Fontepargpadro"/>
    <w:rsid w:val="00F12891"/>
  </w:style>
  <w:style w:type="character" w:customStyle="1" w:styleId="skypepnhdropartspan">
    <w:name w:val="skype_pnh_dropart_span"/>
    <w:basedOn w:val="Fontepargpadro"/>
    <w:rsid w:val="00F12891"/>
  </w:style>
  <w:style w:type="character" w:customStyle="1" w:styleId="skypepnhdropartflagspan">
    <w:name w:val="skype_pnh_dropart_flag_span"/>
    <w:basedOn w:val="Fontepargpadro"/>
    <w:rsid w:val="00F12891"/>
  </w:style>
  <w:style w:type="character" w:customStyle="1" w:styleId="skypepnhtextspan">
    <w:name w:val="skype_pnh_text_span"/>
    <w:basedOn w:val="Fontepargpadro"/>
    <w:rsid w:val="00F12891"/>
  </w:style>
  <w:style w:type="character" w:customStyle="1" w:styleId="skypepnhrightspan">
    <w:name w:val="skype_pnh_right_span"/>
    <w:basedOn w:val="Fontepargpadro"/>
    <w:rsid w:val="00F12891"/>
  </w:style>
  <w:style w:type="paragraph" w:styleId="Cabealho">
    <w:name w:val="header"/>
    <w:basedOn w:val="Normal"/>
    <w:link w:val="CabealhoChar"/>
    <w:uiPriority w:val="99"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EA4"/>
  </w:style>
  <w:style w:type="paragraph" w:styleId="Rodap">
    <w:name w:val="footer"/>
    <w:basedOn w:val="Normal"/>
    <w:link w:val="RodapChar"/>
    <w:uiPriority w:val="99"/>
    <w:semiHidden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6EA4"/>
  </w:style>
  <w:style w:type="paragraph" w:styleId="Textodebalo">
    <w:name w:val="Balloon Text"/>
    <w:basedOn w:val="Normal"/>
    <w:link w:val="TextodebaloChar"/>
    <w:uiPriority w:val="99"/>
    <w:semiHidden/>
    <w:unhideWhenUsed/>
    <w:rsid w:val="00DF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triomquimic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das@atriomquimica.com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nvisa.gov.br/toxicologia/centros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das@atriomquimica.com.br" TargetMode="External"/><Relationship Id="rId1" Type="http://schemas.openxmlformats.org/officeDocument/2006/relationships/hyperlink" Target="http://www.atriomquimic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1648</Words>
  <Characters>8901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piso3-spo</cp:lastModifiedBy>
  <cp:revision>2</cp:revision>
  <dcterms:created xsi:type="dcterms:W3CDTF">2021-09-21T11:20:00Z</dcterms:created>
  <dcterms:modified xsi:type="dcterms:W3CDTF">2021-09-21T11:20:00Z</dcterms:modified>
</cp:coreProperties>
</file>